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>
        <w:rPr>
          <w:sz w:val="28"/>
          <w:szCs w:val="28"/>
          <w:lang w:val="tt-RU"/>
        </w:rPr>
        <w:t>1</w:t>
      </w:r>
      <w:r w:rsidR="00701903">
        <w:rPr>
          <w:sz w:val="28"/>
          <w:szCs w:val="28"/>
          <w:lang w:val="tt-RU"/>
        </w:rPr>
        <w:t>6</w:t>
      </w:r>
      <w:bookmarkStart w:id="0" w:name="_GoBack"/>
      <w:bookmarkEnd w:id="0"/>
      <w:r w:rsidR="00ED2B3B" w:rsidRPr="005C37AD">
        <w:rPr>
          <w:sz w:val="28"/>
          <w:szCs w:val="28"/>
        </w:rPr>
        <w:t>.04.2020</w:t>
      </w: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701903" w:rsidRPr="00701903">
        <w:rPr>
          <w:rFonts w:eastAsia="Calibri"/>
          <w:sz w:val="28"/>
          <w:szCs w:val="28"/>
        </w:rPr>
        <w:t>Физическое совершенствование. Подвижные игры</w:t>
      </w:r>
      <w:proofErr w:type="gramStart"/>
      <w:r w:rsidR="00701903" w:rsidRPr="00701903">
        <w:rPr>
          <w:rFonts w:eastAsia="Calibri"/>
          <w:i/>
          <w:sz w:val="28"/>
          <w:szCs w:val="28"/>
        </w:rPr>
        <w:t xml:space="preserve"> :</w:t>
      </w:r>
      <w:proofErr w:type="gramEnd"/>
      <w:r w:rsidR="00701903" w:rsidRPr="00701903">
        <w:rPr>
          <w:rFonts w:eastAsia="Calibri"/>
          <w:i/>
          <w:sz w:val="28"/>
          <w:szCs w:val="28"/>
        </w:rPr>
        <w:t xml:space="preserve"> На материале гимнастики с основами акробатики:</w:t>
      </w:r>
      <w:r w:rsidR="00701903" w:rsidRPr="00701903">
        <w:rPr>
          <w:rFonts w:eastAsia="Calibri"/>
          <w:sz w:val="28"/>
          <w:szCs w:val="28"/>
        </w:rPr>
        <w:t xml:space="preserve"> игровые задания с  использованием  упражнений на внимание. Игра: </w:t>
      </w:r>
      <w:r w:rsidR="00701903" w:rsidRPr="00701903">
        <w:rPr>
          <w:sz w:val="28"/>
          <w:szCs w:val="28"/>
        </w:rPr>
        <w:t>«Бой петухов».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DE5E34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ED2B3B" w:rsidRPr="00DE5E34" w:rsidRDefault="00ED2B3B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</w:rPr>
        <w:t xml:space="preserve">Посмотреть видеофильм: Российская электронная школа – классы – 1 класс – Физическая культура - Урок </w:t>
      </w:r>
      <w:r w:rsidR="00701903">
        <w:rPr>
          <w:sz w:val="28"/>
          <w:szCs w:val="28"/>
        </w:rPr>
        <w:t>7</w:t>
      </w:r>
      <w:r w:rsidRPr="005C37AD">
        <w:rPr>
          <w:sz w:val="28"/>
          <w:szCs w:val="28"/>
        </w:rPr>
        <w:t xml:space="preserve"> – </w:t>
      </w:r>
      <w:r w:rsidR="00701903">
        <w:rPr>
          <w:sz w:val="28"/>
          <w:szCs w:val="28"/>
        </w:rPr>
        <w:t>Начнём урок</w:t>
      </w:r>
      <w:r w:rsidRPr="005C37AD">
        <w:rPr>
          <w:sz w:val="28"/>
          <w:szCs w:val="28"/>
        </w:rPr>
        <w:t xml:space="preserve"> – начать видео</w:t>
      </w:r>
    </w:p>
    <w:p w:rsidR="00DE5E34" w:rsidRPr="00DE5E34" w:rsidRDefault="00DE5E34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Выполнить упражнения с картинки</w:t>
      </w:r>
    </w:p>
    <w:p w:rsidR="00DE5E34" w:rsidRPr="005C37AD" w:rsidRDefault="00DE5E34" w:rsidP="00DE5E34">
      <w:pPr>
        <w:ind w:left="720"/>
        <w:contextualSpacing/>
        <w:rPr>
          <w:color w:val="0070C0"/>
          <w:sz w:val="28"/>
          <w:szCs w:val="28"/>
          <w:u w:val="single"/>
        </w:rPr>
      </w:pPr>
    </w:p>
    <w:p w:rsidR="004B4150" w:rsidRDefault="00DE5E3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Залия\Desktop\20200414_17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лия\Desktop\20200414_174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34" w:rsidRDefault="00DE5E34"/>
    <w:p w:rsidR="00DE5E34" w:rsidRDefault="00DE5E34"/>
    <w:p w:rsidR="00DE5E34" w:rsidRDefault="00DE5E34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Залия\Desktop\20200414_17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лия\Desktop\20200414_174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D33DC"/>
    <w:rsid w:val="00351A4B"/>
    <w:rsid w:val="004B4150"/>
    <w:rsid w:val="005C37AD"/>
    <w:rsid w:val="00701903"/>
    <w:rsid w:val="00DD6A96"/>
    <w:rsid w:val="00DE5E34"/>
    <w:rsid w:val="00E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2020-04-07T16:10:00Z</dcterms:created>
  <dcterms:modified xsi:type="dcterms:W3CDTF">2020-04-15T15:00:00Z</dcterms:modified>
</cp:coreProperties>
</file>